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2518D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STANDARD, LISTING AND APPROVAL</w:t>
      </w:r>
    </w:p>
    <w:p w14:paraId="482F521C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NFPA 20</w:t>
      </w:r>
    </w:p>
    <w:p w14:paraId="5A6DC561" w14:textId="6405BB65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UL (UL218</w:t>
      </w:r>
      <w:r w:rsidR="002A1864">
        <w:rPr>
          <w:sz w:val="20"/>
          <w:szCs w:val="20"/>
        </w:rPr>
        <w:t>, UL1008</w:t>
      </w:r>
      <w:r w:rsidRPr="00D906F6">
        <w:rPr>
          <w:sz w:val="20"/>
          <w:szCs w:val="20"/>
        </w:rPr>
        <w:t>)</w:t>
      </w:r>
    </w:p>
    <w:p w14:paraId="4039F67A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FM Global (Approvals Class 1321/1323)</w:t>
      </w:r>
    </w:p>
    <w:p w14:paraId="0AB170CD" w14:textId="77777777" w:rsidR="00D978C9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City of New York for fire pump service</w:t>
      </w:r>
    </w:p>
    <w:p w14:paraId="54413114" w14:textId="77777777" w:rsidR="00BA1944" w:rsidRDefault="00BA1944" w:rsidP="00BA1944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MANUFACTURER AND MODEL</w:t>
      </w:r>
    </w:p>
    <w:p w14:paraId="6404A67A" w14:textId="77777777" w:rsidR="00BA1944" w:rsidRDefault="00BA1944" w:rsidP="00BA194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Tornatech model GP</w:t>
      </w:r>
      <w:r w:rsidR="003B7A1E">
        <w:rPr>
          <w:sz w:val="20"/>
          <w:szCs w:val="20"/>
        </w:rPr>
        <w:t>R</w:t>
      </w:r>
    </w:p>
    <w:p w14:paraId="21738AD6" w14:textId="77777777" w:rsidR="00A51486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SEISMIC CERTIFICATION</w:t>
      </w:r>
    </w:p>
    <w:p w14:paraId="68A1F886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 criteria</w:t>
      </w:r>
    </w:p>
    <w:p w14:paraId="28C82325" w14:textId="77777777" w:rsidR="00A51486" w:rsidRPr="00317564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317564">
        <w:rPr>
          <w:sz w:val="20"/>
          <w:szCs w:val="20"/>
        </w:rPr>
        <w:t>ICC-ES AC156</w:t>
      </w:r>
    </w:p>
    <w:p w14:paraId="20F8FC97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Building Code</w:t>
      </w:r>
    </w:p>
    <w:p w14:paraId="0AFEDE89" w14:textId="77777777" w:rsidR="00A51486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IBC 2015</w:t>
      </w:r>
    </w:p>
    <w:p w14:paraId="6EABF1A7" w14:textId="77777777" w:rsidR="00FF316A" w:rsidRPr="00FF316A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>CBC 201</w:t>
      </w:r>
      <w:r w:rsidR="001E3EC0" w:rsidRPr="00FF316A">
        <w:rPr>
          <w:sz w:val="20"/>
          <w:szCs w:val="20"/>
        </w:rPr>
        <w:t>6</w:t>
      </w:r>
      <w:r w:rsidR="00317564" w:rsidRPr="00FF316A">
        <w:rPr>
          <w:sz w:val="20"/>
          <w:szCs w:val="20"/>
        </w:rPr>
        <w:t xml:space="preserve"> </w:t>
      </w:r>
    </w:p>
    <w:p w14:paraId="5562833C" w14:textId="77777777" w:rsidR="00A51486" w:rsidRPr="00FF316A" w:rsidRDefault="00317564" w:rsidP="00FF316A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 xml:space="preserve">OSHPD Special Seismic Certification </w:t>
      </w:r>
      <w:r w:rsidR="00FF316A" w:rsidRPr="00FF316A">
        <w:rPr>
          <w:sz w:val="20"/>
          <w:szCs w:val="20"/>
        </w:rPr>
        <w:t>P</w:t>
      </w:r>
      <w:r w:rsidRPr="00FF316A">
        <w:rPr>
          <w:sz w:val="20"/>
          <w:szCs w:val="20"/>
        </w:rPr>
        <w:t xml:space="preserve">reapproval – OSP </w:t>
      </w:r>
    </w:p>
    <w:p w14:paraId="3F518078" w14:textId="77777777" w:rsidR="001E3EC0" w:rsidRPr="002C0740" w:rsidRDefault="00FF316A" w:rsidP="002C0740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Seismic Parameters</w:t>
      </w:r>
    </w:p>
    <w:p w14:paraId="34BA561C" w14:textId="77777777" w:rsidR="001E3EC0" w:rsidRPr="002C0740" w:rsidRDefault="001E3EC0" w:rsidP="002C074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ASCE 7</w:t>
      </w:r>
      <w:r w:rsidR="00FF316A" w:rsidRPr="002C0740">
        <w:rPr>
          <w:sz w:val="20"/>
          <w:szCs w:val="20"/>
        </w:rPr>
        <w:t>-</w:t>
      </w:r>
      <w:r w:rsidRPr="002C0740">
        <w:rPr>
          <w:sz w:val="20"/>
          <w:szCs w:val="20"/>
        </w:rPr>
        <w:t>10 Chapter 13</w:t>
      </w:r>
    </w:p>
    <w:p w14:paraId="6B8633D4" w14:textId="77777777" w:rsidR="00D978C9" w:rsidRPr="00D906F6" w:rsidRDefault="00DB6670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OPERATION AND </w:t>
      </w:r>
      <w:r w:rsidR="00D978C9" w:rsidRPr="00D906F6">
        <w:rPr>
          <w:sz w:val="20"/>
          <w:szCs w:val="20"/>
        </w:rPr>
        <w:t>STARTING METHOD</w:t>
      </w:r>
    </w:p>
    <w:p w14:paraId="167F4D0C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Full service combined manual and automatic </w:t>
      </w:r>
    </w:p>
    <w:p w14:paraId="2CBB70BF" w14:textId="77777777" w:rsidR="00D978C9" w:rsidRPr="00D906F6" w:rsidRDefault="003B7A1E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Reduced </w:t>
      </w:r>
      <w:r w:rsidR="00D978C9" w:rsidRPr="00D906F6">
        <w:rPr>
          <w:sz w:val="20"/>
          <w:szCs w:val="20"/>
        </w:rPr>
        <w:t xml:space="preserve">voltage </w:t>
      </w:r>
      <w:r>
        <w:rPr>
          <w:sz w:val="20"/>
          <w:szCs w:val="20"/>
        </w:rPr>
        <w:t xml:space="preserve">autotransformer </w:t>
      </w:r>
      <w:r w:rsidR="00D978C9" w:rsidRPr="00D906F6">
        <w:rPr>
          <w:sz w:val="20"/>
          <w:szCs w:val="20"/>
        </w:rPr>
        <w:t xml:space="preserve">starting </w:t>
      </w:r>
    </w:p>
    <w:p w14:paraId="2DE10962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SHORT CIRCUIT WITHSTAND RATING</w:t>
      </w:r>
    </w:p>
    <w:p w14:paraId="2D31BEB5" w14:textId="77777777" w:rsidR="00D978C9" w:rsidRPr="00DB6670" w:rsidRDefault="00D978C9" w:rsidP="00B2288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B6670">
        <w:rPr>
          <w:sz w:val="20"/>
          <w:szCs w:val="20"/>
        </w:rPr>
        <w:t xml:space="preserve">200V - 480V = 100 </w:t>
      </w:r>
      <w:r w:rsidR="00DB6670">
        <w:rPr>
          <w:sz w:val="20"/>
          <w:szCs w:val="20"/>
        </w:rPr>
        <w:t xml:space="preserve">kA / </w:t>
      </w:r>
      <w:r w:rsidRPr="00DB6670">
        <w:rPr>
          <w:sz w:val="20"/>
          <w:szCs w:val="20"/>
        </w:rPr>
        <w:t>600V = 50kA</w:t>
      </w:r>
    </w:p>
    <w:p w14:paraId="686DF1E1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ENCLOSURE</w:t>
      </w:r>
    </w:p>
    <w:p w14:paraId="5CE5338E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NEMA 2 </w:t>
      </w:r>
    </w:p>
    <w:p w14:paraId="5FF7C139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Bottom conduit entry gland plate</w:t>
      </w:r>
    </w:p>
    <w:p w14:paraId="3EBCA477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Lifting lugs</w:t>
      </w:r>
    </w:p>
    <w:p w14:paraId="65FE2D43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POWER CIRCUIT COMPONENTS</w:t>
      </w:r>
    </w:p>
    <w:p w14:paraId="631B60D8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Voltage surge arrestor</w:t>
      </w:r>
    </w:p>
    <w:p w14:paraId="2C5F21D3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Isolating switch and circuit breaker assembly rated not less than 115% of the motor FLC.</w:t>
      </w:r>
    </w:p>
    <w:p w14:paraId="58A16FF2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Circuit breaker overcurrent sensing shall be non-thermal type, magnetic only. </w:t>
      </w:r>
    </w:p>
    <w:p w14:paraId="44507E04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Locked rotor protector to trip circuit breaker within 8 to 20 seconds at 600% of FLC. </w:t>
      </w:r>
    </w:p>
    <w:p w14:paraId="5EFF36E5" w14:textId="77777777" w:rsidR="00D978C9" w:rsidRDefault="000F688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A50683">
        <w:rPr>
          <w:sz w:val="20"/>
          <w:szCs w:val="20"/>
        </w:rPr>
        <w:t>utotransformer s</w:t>
      </w:r>
      <w:r w:rsidR="00D978C9" w:rsidRPr="00D906F6">
        <w:rPr>
          <w:sz w:val="20"/>
          <w:szCs w:val="20"/>
        </w:rPr>
        <w:t>tarter</w:t>
      </w:r>
    </w:p>
    <w:p w14:paraId="7FE9C80E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OPERATIONAL COMPONENTS</w:t>
      </w:r>
    </w:p>
    <w:p w14:paraId="46ACAB42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Externally flange mounted common operating handle</w:t>
      </w:r>
      <w:r w:rsidR="002A1864">
        <w:rPr>
          <w:sz w:val="20"/>
          <w:szCs w:val="20"/>
        </w:rPr>
        <w:t>s</w:t>
      </w:r>
      <w:r w:rsidRPr="00D906F6">
        <w:rPr>
          <w:sz w:val="20"/>
          <w:szCs w:val="20"/>
        </w:rPr>
        <w:t xml:space="preserve"> for both isolating switch and </w:t>
      </w:r>
      <w:r w:rsidR="00B04FCB">
        <w:rPr>
          <w:sz w:val="20"/>
          <w:szCs w:val="20"/>
        </w:rPr>
        <w:t xml:space="preserve">the </w:t>
      </w:r>
      <w:r w:rsidRPr="00D906F6">
        <w:rPr>
          <w:sz w:val="20"/>
          <w:szCs w:val="20"/>
        </w:rPr>
        <w:t>circuit breaker assembl</w:t>
      </w:r>
      <w:r w:rsidR="00B04FCB">
        <w:rPr>
          <w:sz w:val="20"/>
          <w:szCs w:val="20"/>
        </w:rPr>
        <w:t>y</w:t>
      </w:r>
      <w:r w:rsidRPr="00D906F6">
        <w:rPr>
          <w:sz w:val="20"/>
          <w:szCs w:val="20"/>
        </w:rPr>
        <w:t xml:space="preserve">. </w:t>
      </w:r>
    </w:p>
    <w:p w14:paraId="6932EBA6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Mechanically interlocked with enclosure door to prohibit access in the "ON" position.</w:t>
      </w:r>
    </w:p>
    <w:p w14:paraId="79F7DBD4" w14:textId="68CEC9FA" w:rsidR="00284FBE" w:rsidRPr="00A32F20" w:rsidRDefault="00D978C9" w:rsidP="00284FBE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035441">
        <w:rPr>
          <w:sz w:val="20"/>
          <w:szCs w:val="20"/>
        </w:rPr>
        <w:t>Emergency Start and run handle mechanism latchable in the “ON” position</w:t>
      </w:r>
    </w:p>
    <w:p w14:paraId="34B93F64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TOUCH SCREEN OPERATOR INTERFACE</w:t>
      </w:r>
    </w:p>
    <w:p w14:paraId="41C19E0B" w14:textId="77777777" w:rsidR="00D978C9" w:rsidRPr="002407EB" w:rsidRDefault="008D655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7</w:t>
      </w:r>
      <w:r w:rsidR="00D978C9" w:rsidRPr="002407EB">
        <w:rPr>
          <w:sz w:val="20"/>
          <w:szCs w:val="20"/>
        </w:rPr>
        <w:t>.</w:t>
      </w:r>
      <w:r w:rsidRPr="002407EB">
        <w:rPr>
          <w:sz w:val="20"/>
          <w:szCs w:val="20"/>
        </w:rPr>
        <w:t>0</w:t>
      </w:r>
      <w:r w:rsidR="00D978C9" w:rsidRPr="002407EB">
        <w:rPr>
          <w:sz w:val="20"/>
          <w:szCs w:val="20"/>
        </w:rPr>
        <w:t xml:space="preserve">” LCD color touch screen (HMI technology) powered by an embedded microcomputer with software PLC logic. </w:t>
      </w:r>
    </w:p>
    <w:p w14:paraId="3BD8E71C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Keypad type pushbuttons:</w:t>
      </w:r>
    </w:p>
    <w:p w14:paraId="0B26F238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</w:t>
      </w:r>
    </w:p>
    <w:p w14:paraId="7027080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Stop</w:t>
      </w:r>
    </w:p>
    <w:p w14:paraId="246C3C3B" w14:textId="77777777" w:rsidR="00D978C9" w:rsidRPr="002407EB" w:rsidRDefault="00D978C9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Run test</w:t>
      </w:r>
    </w:p>
    <w:p w14:paraId="674F59C1" w14:textId="77777777" w:rsidR="008D6550" w:rsidRPr="002407EB" w:rsidRDefault="008D6550" w:rsidP="008D6550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On-Screen Menu:</w:t>
      </w:r>
    </w:p>
    <w:p w14:paraId="6A333566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Home</w:t>
      </w:r>
    </w:p>
    <w:p w14:paraId="499486A9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Alarms</w:t>
      </w:r>
    </w:p>
    <w:p w14:paraId="61FEDDDB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Configuration</w:t>
      </w:r>
    </w:p>
    <w:p w14:paraId="0991F9F2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History</w:t>
      </w:r>
    </w:p>
    <w:p w14:paraId="402E7528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</w:t>
      </w:r>
    </w:p>
    <w:p w14:paraId="51515ADE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Manuals</w:t>
      </w:r>
    </w:p>
    <w:p w14:paraId="3917E099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Language</w:t>
      </w:r>
    </w:p>
    <w:p w14:paraId="64102146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graphically display:</w:t>
      </w:r>
    </w:p>
    <w:p w14:paraId="59D97682" w14:textId="77777777" w:rsidR="00D978C9" w:rsidRPr="002407EB" w:rsidRDefault="00773B8E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D978C9" w:rsidRPr="002407EB">
        <w:rPr>
          <w:sz w:val="20"/>
          <w:szCs w:val="20"/>
        </w:rPr>
        <w:t>oltage and amperage readings of all three phases simultaneously and independently displayed with true RMS technology.</w:t>
      </w:r>
    </w:p>
    <w:p w14:paraId="06A451A4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starting transition</w:t>
      </w:r>
    </w:p>
    <w:p w14:paraId="68DCB015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stopped / running</w:t>
      </w:r>
    </w:p>
    <w:p w14:paraId="755BF59C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starting cause</w:t>
      </w:r>
    </w:p>
    <w:p w14:paraId="63EA55A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Actuation mode</w:t>
      </w:r>
    </w:p>
    <w:p w14:paraId="2FE51521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controller</w:t>
      </w:r>
    </w:p>
    <w:p w14:paraId="02685993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Method of shutdown</w:t>
      </w:r>
    </w:p>
    <w:p w14:paraId="784113EC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Time and date</w:t>
      </w:r>
    </w:p>
    <w:p w14:paraId="73A6356D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room temperature (⁰F or ⁰C)</w:t>
      </w:r>
    </w:p>
    <w:p w14:paraId="4A5C8EB5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Digital pressure gauge</w:t>
      </w:r>
    </w:p>
    <w:p w14:paraId="5BDB962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System pressure selectable units of measure:</w:t>
      </w:r>
    </w:p>
    <w:p w14:paraId="121D8083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PSI</w:t>
      </w:r>
    </w:p>
    <w:p w14:paraId="10D7E99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kPA</w:t>
      </w:r>
    </w:p>
    <w:p w14:paraId="46295B6A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Bar</w:t>
      </w:r>
    </w:p>
    <w:p w14:paraId="3BA4BA44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Feet of head</w:t>
      </w:r>
    </w:p>
    <w:p w14:paraId="398A847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Meter of water</w:t>
      </w:r>
    </w:p>
    <w:p w14:paraId="12099BA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allow programming and display of:</w:t>
      </w:r>
    </w:p>
    <w:p w14:paraId="15A64E1C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Cut-In and Cut-Out pressure settings</w:t>
      </w:r>
    </w:p>
    <w:p w14:paraId="280F513B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 run period timer</w:t>
      </w:r>
    </w:p>
    <w:p w14:paraId="6EABFBBA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Sequential start timer</w:t>
      </w:r>
    </w:p>
    <w:p w14:paraId="56E510B8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Periodic test timer</w:t>
      </w:r>
    </w:p>
    <w:p w14:paraId="2CBF5051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</w:t>
      </w:r>
      <w:r w:rsidR="00BA1944" w:rsidRPr="002407EB">
        <w:rPr>
          <w:sz w:val="20"/>
          <w:szCs w:val="20"/>
        </w:rPr>
        <w:t xml:space="preserve">allow </w:t>
      </w:r>
      <w:r w:rsidRPr="002407EB">
        <w:rPr>
          <w:sz w:val="20"/>
          <w:szCs w:val="20"/>
        </w:rPr>
        <w:t>select</w:t>
      </w:r>
      <w:r w:rsidR="00820B11" w:rsidRPr="002407EB">
        <w:rPr>
          <w:sz w:val="20"/>
          <w:szCs w:val="20"/>
        </w:rPr>
        <w:t xml:space="preserve">ion </w:t>
      </w:r>
      <w:r w:rsidR="009F3BC8" w:rsidRPr="002407EB">
        <w:rPr>
          <w:sz w:val="20"/>
          <w:szCs w:val="20"/>
        </w:rPr>
        <w:t>of the</w:t>
      </w:r>
      <w:r w:rsidRPr="002407EB">
        <w:rPr>
          <w:sz w:val="20"/>
          <w:szCs w:val="20"/>
        </w:rPr>
        <w:t xml:space="preserve"> language of operation</w:t>
      </w:r>
      <w:r w:rsidR="009F3BC8" w:rsidRPr="002407EB">
        <w:rPr>
          <w:sz w:val="20"/>
          <w:szCs w:val="20"/>
        </w:rPr>
        <w:t>.</w:t>
      </w:r>
    </w:p>
    <w:p w14:paraId="3569C4A2" w14:textId="66780583" w:rsidR="00A51486" w:rsidRPr="00A32F20" w:rsidRDefault="009F3BC8" w:rsidP="00284FBE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allow on-screen viewing and downloading of the corresponding Operation Manual in the chosen language.</w:t>
      </w:r>
    </w:p>
    <w:p w14:paraId="35A93825" w14:textId="77777777" w:rsidR="00A51486" w:rsidRPr="002407EB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COMMUNICATION PROTOCOL CAPABILITY</w:t>
      </w:r>
    </w:p>
    <w:p w14:paraId="37DBAD3F" w14:textId="77777777" w:rsidR="00D978C9" w:rsidRPr="002407EB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Modbus with TCP/IP frame format and shielded female RJ45 connector</w:t>
      </w:r>
      <w:r w:rsidR="00D978C9" w:rsidRPr="002407EB">
        <w:rPr>
          <w:sz w:val="20"/>
          <w:szCs w:val="20"/>
        </w:rPr>
        <w:t xml:space="preserve"> </w:t>
      </w:r>
    </w:p>
    <w:p w14:paraId="01922082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STATE AND ALARM VISUAL INDICATORS</w:t>
      </w:r>
    </w:p>
    <w:p w14:paraId="5DF5CDCD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visually indicate and differentiate the criticalness by color:</w:t>
      </w:r>
    </w:p>
    <w:p w14:paraId="39E5229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Locked rotor current</w:t>
      </w:r>
    </w:p>
    <w:p w14:paraId="266DD0F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lastRenderedPageBreak/>
        <w:t>Fail to start</w:t>
      </w:r>
    </w:p>
    <w:p w14:paraId="5DF6EEE5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current</w:t>
      </w:r>
    </w:p>
    <w:p w14:paraId="6537AC7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current</w:t>
      </w:r>
    </w:p>
    <w:p w14:paraId="23E14DC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voltage</w:t>
      </w:r>
    </w:p>
    <w:p w14:paraId="15722D6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voltage</w:t>
      </w:r>
    </w:p>
    <w:p w14:paraId="58458FC7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unbalance</w:t>
      </w:r>
    </w:p>
    <w:p w14:paraId="7FA9B5AF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Check weekly test solenoid valve</w:t>
      </w:r>
    </w:p>
    <w:p w14:paraId="2CABE619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Weekly test cut-in not reached</w:t>
      </w:r>
    </w:p>
    <w:p w14:paraId="59A719BC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Transducer fault</w:t>
      </w:r>
    </w:p>
    <w:p w14:paraId="7A93142A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Control voltage not healthy</w:t>
      </w:r>
    </w:p>
    <w:p w14:paraId="77798B69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Motor trouble</w:t>
      </w:r>
    </w:p>
    <w:p w14:paraId="0CE63A9A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room alarm</w:t>
      </w:r>
    </w:p>
    <w:p w14:paraId="7762D85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Invalid cut-in</w:t>
      </w:r>
    </w:p>
    <w:p w14:paraId="261397B8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reversal</w:t>
      </w:r>
    </w:p>
    <w:p w14:paraId="58B03433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Power loss</w:t>
      </w:r>
    </w:p>
    <w:p w14:paraId="7ACF77D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L1</w:t>
      </w:r>
    </w:p>
    <w:p w14:paraId="04367CB5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L2</w:t>
      </w:r>
    </w:p>
    <w:p w14:paraId="395AE560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L3</w:t>
      </w:r>
    </w:p>
    <w:p w14:paraId="6F1E6180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water level</w:t>
      </w:r>
    </w:p>
    <w:p w14:paraId="7B8F4C3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on demand</w:t>
      </w:r>
    </w:p>
    <w:p w14:paraId="436C6074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ambient temp</w:t>
      </w:r>
    </w:p>
    <w:p w14:paraId="2FBD271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Service required</w:t>
      </w:r>
    </w:p>
    <w:p w14:paraId="76F20BC3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PRESSURE AND EVENT RECORDING</w:t>
      </w:r>
    </w:p>
    <w:p w14:paraId="3EBA3D83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capable of logging pressure data and operational events with time and date stamp. </w:t>
      </w:r>
    </w:p>
    <w:p w14:paraId="09D6A63B" w14:textId="77777777" w:rsidR="00AC0AEB" w:rsidRPr="002407EB" w:rsidRDefault="00AC0AEB" w:rsidP="00AC0AEB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able to display operational events </w:t>
      </w:r>
      <w:r>
        <w:rPr>
          <w:sz w:val="20"/>
          <w:szCs w:val="20"/>
        </w:rPr>
        <w:t xml:space="preserve">for the life of the controller, </w:t>
      </w:r>
      <w:r w:rsidRPr="002407EB">
        <w:rPr>
          <w:sz w:val="20"/>
          <w:szCs w:val="20"/>
        </w:rPr>
        <w:t xml:space="preserve">and display the pressure data in text and/or graphic form. </w:t>
      </w:r>
    </w:p>
    <w:p w14:paraId="0AB3DE8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Data shall be retrievable and downloadable to a flash memory disk via the USB port accessible to the user without having to open the controller door. </w:t>
      </w:r>
    </w:p>
    <w:p w14:paraId="316CCA9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All time statistics</w:t>
      </w:r>
    </w:p>
    <w:p w14:paraId="35A5E69E" w14:textId="77777777" w:rsidR="008D6550" w:rsidRPr="002407EB" w:rsidRDefault="008D6550" w:rsidP="008D655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start up</w:t>
      </w:r>
    </w:p>
    <w:p w14:paraId="388CFF5C" w14:textId="77777777" w:rsidR="008D6550" w:rsidRPr="002407EB" w:rsidRDefault="008D6550" w:rsidP="008D6550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142D3C99" w14:textId="77777777" w:rsidR="00D978C9" w:rsidRPr="002407EB" w:rsidRDefault="008D6550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and l</w:t>
      </w:r>
      <w:r w:rsidR="00D978C9" w:rsidRPr="002407EB">
        <w:rPr>
          <w:sz w:val="20"/>
          <w:szCs w:val="20"/>
        </w:rPr>
        <w:t>ast service statistics</w:t>
      </w:r>
    </w:p>
    <w:p w14:paraId="267A7AB2" w14:textId="77777777" w:rsidR="008D6550" w:rsidRPr="002407EB" w:rsidRDefault="008D6550" w:rsidP="00103D82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setup</w:t>
      </w:r>
    </w:p>
    <w:p w14:paraId="43C1D295" w14:textId="77777777" w:rsidR="008D6550" w:rsidRDefault="008D6550" w:rsidP="00103D82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7DB888C0" w14:textId="77777777" w:rsidR="00284FBE" w:rsidRPr="00284FBE" w:rsidRDefault="00284FBE" w:rsidP="00284FBE">
      <w:pPr>
        <w:spacing w:after="0" w:line="240" w:lineRule="auto"/>
        <w:ind w:left="1080"/>
        <w:rPr>
          <w:sz w:val="20"/>
          <w:szCs w:val="20"/>
        </w:rPr>
      </w:pPr>
    </w:p>
    <w:p w14:paraId="2B6319CC" w14:textId="77777777" w:rsidR="00D921B5" w:rsidRPr="002407EB" w:rsidRDefault="00D921B5" w:rsidP="00D921B5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Statistics:</w:t>
      </w:r>
    </w:p>
    <w:p w14:paraId="13E17E41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4CB5409B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607C4E9A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1BE0510D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system pressure</w:t>
      </w:r>
    </w:p>
    <w:p w14:paraId="079210CE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pump room temperature</w:t>
      </w:r>
    </w:p>
    <w:p w14:paraId="099B6157" w14:textId="77777777" w:rsidR="008D6550" w:rsidRPr="002407EB" w:rsidRDefault="008D6550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Jockey Pump controller</w:t>
      </w:r>
    </w:p>
    <w:p w14:paraId="28F20A6B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68866D1B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08149488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1892D237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statistics</w:t>
      </w:r>
    </w:p>
    <w:p w14:paraId="53975348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Voltage between phases with date stamp</w:t>
      </w:r>
    </w:p>
    <w:p w14:paraId="6F62E00C" w14:textId="77777777" w:rsidR="00A51486" w:rsidRPr="002407EB" w:rsidRDefault="00D978C9" w:rsidP="001E0E04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Amperage </w:t>
      </w:r>
      <w:r w:rsidR="002407EB" w:rsidRPr="002407EB">
        <w:rPr>
          <w:sz w:val="20"/>
          <w:szCs w:val="20"/>
        </w:rPr>
        <w:t xml:space="preserve">per </w:t>
      </w:r>
      <w:r w:rsidRPr="002407EB">
        <w:rPr>
          <w:sz w:val="20"/>
          <w:szCs w:val="20"/>
        </w:rPr>
        <w:t>phase with date stamp</w:t>
      </w:r>
    </w:p>
    <w:p w14:paraId="3F3A25F8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WETTED PARTS</w:t>
      </w:r>
    </w:p>
    <w:p w14:paraId="34CF6D71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supplied with a pressure transducer and run test solenoid valve assembly rated for 500psi working pressure (calibrated at 0-300psi) and be externally mounted with a protective cover. </w:t>
      </w:r>
    </w:p>
    <w:p w14:paraId="14A6536E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Pressure sensing line connection to shall be ½” FNPT. </w:t>
      </w:r>
    </w:p>
    <w:p w14:paraId="4BDB7276" w14:textId="77777777" w:rsidR="00D906F6" w:rsidRPr="002407EB" w:rsidRDefault="00D978C9" w:rsidP="00DF2B61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Provision for a redundant pressure transducer shall be provided. </w:t>
      </w:r>
    </w:p>
    <w:p w14:paraId="3CC2E7FE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SERVICE/FLOW TESTING CAPABILITIES</w:t>
      </w:r>
    </w:p>
    <w:p w14:paraId="1C4ACDEC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scheduling maintenance reminders.</w:t>
      </w:r>
    </w:p>
    <w:p w14:paraId="7CCA979E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inputting pump flow test data, generate and display the pump curve and store this information in memory for the lifetime of the controller.</w:t>
      </w:r>
    </w:p>
    <w:p w14:paraId="03279425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CONNECTION FOR EXTERNAL DEVICES</w:t>
      </w:r>
    </w:p>
    <w:p w14:paraId="206AF9C7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 remote start device</w:t>
      </w:r>
    </w:p>
    <w:p w14:paraId="42FD12D3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Automatic remote start device</w:t>
      </w:r>
    </w:p>
    <w:p w14:paraId="01C7F6BB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Deluge valve start</w:t>
      </w:r>
    </w:p>
    <w:p w14:paraId="6F5121BF" w14:textId="77777777" w:rsidR="00D978C9" w:rsidRPr="002407EB" w:rsidRDefault="00E75F02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</w:t>
      </w:r>
      <w:r w:rsidR="00D978C9" w:rsidRPr="002407EB">
        <w:rPr>
          <w:sz w:val="20"/>
          <w:szCs w:val="20"/>
        </w:rPr>
        <w:t>PDT DRY CONTACTS FOR REMOTE INDICATION OF ALARM CONDITIONS</w:t>
      </w:r>
      <w:r w:rsidR="00D906F6" w:rsidRPr="002407EB">
        <w:rPr>
          <w:sz w:val="20"/>
          <w:szCs w:val="20"/>
        </w:rPr>
        <w:t xml:space="preserve"> </w:t>
      </w:r>
      <w:r w:rsidR="00D978C9" w:rsidRPr="002407EB">
        <w:rPr>
          <w:sz w:val="20"/>
          <w:szCs w:val="20"/>
        </w:rPr>
        <w:t>(8A – 250VAC)</w:t>
      </w:r>
    </w:p>
    <w:p w14:paraId="168896F9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or phase failure and/or circuit breaker in open position</w:t>
      </w:r>
    </w:p>
    <w:p w14:paraId="11149F4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Phase reversal</w:t>
      </w:r>
    </w:p>
    <w:p w14:paraId="5F304CCC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run</w:t>
      </w:r>
    </w:p>
    <w:p w14:paraId="5AFF29AA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pump room alarm (field re-assignable)</w:t>
      </w:r>
    </w:p>
    <w:p w14:paraId="09EE4CC2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motor trouble (field re-assignable)</w:t>
      </w:r>
    </w:p>
    <w:p w14:paraId="1603547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Field programmable</w:t>
      </w:r>
    </w:p>
    <w:p w14:paraId="18CC3698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AUDIBLE ALARM</w:t>
      </w:r>
    </w:p>
    <w:p w14:paraId="6D572521" w14:textId="056FAD2E" w:rsidR="00D04DC4" w:rsidRPr="002407EB" w:rsidRDefault="00A65295" w:rsidP="00867225">
      <w:pPr>
        <w:numPr>
          <w:ilvl w:val="1"/>
          <w:numId w:val="24"/>
        </w:numPr>
        <w:spacing w:after="0" w:line="240" w:lineRule="auto"/>
      </w:pPr>
      <w:r>
        <w:rPr>
          <w:sz w:val="20"/>
          <w:szCs w:val="20"/>
        </w:rPr>
        <w:t>6</w:t>
      </w:r>
      <w:r w:rsidR="00D978C9" w:rsidRPr="002407EB">
        <w:rPr>
          <w:sz w:val="20"/>
          <w:szCs w:val="20"/>
        </w:rPr>
        <w:t>” alarm bell rated for 85dB at 10ft (3m)</w:t>
      </w:r>
    </w:p>
    <w:sectPr w:rsidR="00D04DC4" w:rsidRPr="002407EB" w:rsidSect="00242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D1A41" w14:textId="77777777" w:rsidR="00915C0B" w:rsidRDefault="00915C0B" w:rsidP="00A119C6">
      <w:pPr>
        <w:spacing w:after="0" w:line="240" w:lineRule="auto"/>
      </w:pPr>
      <w:r>
        <w:separator/>
      </w:r>
    </w:p>
  </w:endnote>
  <w:endnote w:type="continuationSeparator" w:id="0">
    <w:p w14:paraId="51E28328" w14:textId="77777777" w:rsidR="00915C0B" w:rsidRDefault="00915C0B" w:rsidP="00A1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8C432" w14:textId="77777777" w:rsidR="00A65295" w:rsidRDefault="00A65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DFF6" w14:textId="3E1E94DA" w:rsidR="006102FB" w:rsidRPr="005718A1" w:rsidRDefault="004F1CE0">
    <w:pPr>
      <w:pStyle w:val="Footer"/>
      <w:rPr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BD7DC4B" wp14:editId="132AFA8C">
              <wp:simplePos x="0" y="0"/>
              <wp:positionH relativeFrom="column">
                <wp:posOffset>-38100</wp:posOffset>
              </wp:positionH>
              <wp:positionV relativeFrom="paragraph">
                <wp:posOffset>-57786</wp:posOffset>
              </wp:positionV>
              <wp:extent cx="6057900" cy="0"/>
              <wp:effectExtent l="0" t="1905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5B36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3pt;margin-top:-4.55pt;width:47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" strokecolor="#204d84" strokeweight="2.5pt"/>
          </w:pict>
        </mc:Fallback>
      </mc:AlternateContent>
    </w:r>
    <w:r w:rsidR="006102FB" w:rsidRPr="005718A1">
      <w:rPr>
        <w:sz w:val="20"/>
        <w:szCs w:val="20"/>
        <w:lang w:val="it-IT"/>
      </w:rPr>
      <w:t xml:space="preserve"> </w:t>
    </w:r>
    <w:r w:rsidR="006102FB" w:rsidRPr="005718A1">
      <w:rPr>
        <w:sz w:val="20"/>
        <w:szCs w:val="20"/>
        <w:lang w:val="it-IT"/>
      </w:rPr>
      <w:tab/>
    </w:r>
    <w:r w:rsidR="006102FB" w:rsidRPr="005718A1">
      <w:rPr>
        <w:sz w:val="20"/>
        <w:szCs w:val="20"/>
        <w:lang w:val="it-IT"/>
      </w:rPr>
      <w:tab/>
      <w:t xml:space="preserve"> </w:t>
    </w:r>
    <w:r w:rsidR="0008162E">
      <w:rPr>
        <w:sz w:val="20"/>
        <w:szCs w:val="20"/>
        <w:lang w:val="it-IT"/>
      </w:rPr>
      <w:t>GP</w:t>
    </w:r>
    <w:r w:rsidR="003B7A1E">
      <w:rPr>
        <w:sz w:val="20"/>
        <w:szCs w:val="20"/>
        <w:lang w:val="it-IT"/>
      </w:rPr>
      <w:t>R</w:t>
    </w:r>
    <w:r w:rsidR="006102FB" w:rsidRPr="005718A1">
      <w:rPr>
        <w:sz w:val="20"/>
        <w:szCs w:val="20"/>
        <w:lang w:val="it-IT"/>
      </w:rPr>
      <w:t>-SPE-00</w:t>
    </w:r>
    <w:r w:rsidR="00ED365E">
      <w:rPr>
        <w:sz w:val="20"/>
        <w:szCs w:val="20"/>
        <w:lang w:val="it-IT"/>
      </w:rPr>
      <w:t>3</w:t>
    </w:r>
    <w:r w:rsidR="006102FB" w:rsidRPr="005718A1">
      <w:rPr>
        <w:sz w:val="20"/>
        <w:szCs w:val="20"/>
        <w:lang w:val="it-IT"/>
      </w:rPr>
      <w:t>/E</w:t>
    </w:r>
    <w:r w:rsidR="00A567AA" w:rsidRPr="005718A1">
      <w:rPr>
        <w:sz w:val="20"/>
        <w:szCs w:val="20"/>
        <w:lang w:val="it-IT"/>
      </w:rPr>
      <w:t xml:space="preserve"> Rev.</w:t>
    </w:r>
    <w:r w:rsidR="00A65295">
      <w:rPr>
        <w:sz w:val="20"/>
        <w:szCs w:val="20"/>
        <w:lang w:val="it-IT"/>
      </w:rPr>
      <w:t>4</w:t>
    </w:r>
  </w:p>
  <w:p w14:paraId="0574BAA9" w14:textId="77777777" w:rsidR="006102FB" w:rsidRPr="005718A1" w:rsidRDefault="006102FB">
    <w:pPr>
      <w:pStyle w:val="Footer"/>
      <w:rPr>
        <w:sz w:val="20"/>
        <w:szCs w:val="20"/>
        <w:lang w:val="it-IT"/>
      </w:rPr>
    </w:pPr>
    <w:r w:rsidRPr="005718A1">
      <w:rPr>
        <w:sz w:val="20"/>
        <w:szCs w:val="20"/>
        <w:lang w:val="it-IT"/>
      </w:rPr>
      <w:t xml:space="preserve">  </w:t>
    </w:r>
    <w:r w:rsidRPr="005718A1">
      <w:rPr>
        <w:sz w:val="20"/>
        <w:szCs w:val="20"/>
        <w:lang w:val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6B45" w14:textId="77777777" w:rsidR="00A65295" w:rsidRDefault="00A65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61254" w14:textId="77777777" w:rsidR="00915C0B" w:rsidRDefault="00915C0B" w:rsidP="00A119C6">
      <w:pPr>
        <w:spacing w:after="0" w:line="240" w:lineRule="auto"/>
      </w:pPr>
      <w:r>
        <w:separator/>
      </w:r>
    </w:p>
  </w:footnote>
  <w:footnote w:type="continuationSeparator" w:id="0">
    <w:p w14:paraId="43A4B07D" w14:textId="77777777" w:rsidR="00915C0B" w:rsidRDefault="00915C0B" w:rsidP="00A1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28437" w14:textId="77777777" w:rsidR="00A65295" w:rsidRDefault="00A65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21466" w14:textId="37658433" w:rsidR="006102FB" w:rsidRDefault="001E04C4" w:rsidP="00A32DD8">
    <w:r>
      <w:rPr>
        <w:noProof/>
      </w:rPr>
      <w:drawing>
        <wp:anchor distT="0" distB="0" distL="114300" distR="114300" simplePos="0" relativeHeight="251659776" behindDoc="0" locked="0" layoutInCell="1" allowOverlap="1" wp14:anchorId="4C8D7C42" wp14:editId="057B74F5">
          <wp:simplePos x="0" y="0"/>
          <wp:positionH relativeFrom="column">
            <wp:posOffset>-47625</wp:posOffset>
          </wp:positionH>
          <wp:positionV relativeFrom="paragraph">
            <wp:posOffset>142875</wp:posOffset>
          </wp:positionV>
          <wp:extent cx="2266403" cy="4857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403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02FB">
      <w:t xml:space="preserve"> </w:t>
    </w:r>
  </w:p>
  <w:p w14:paraId="38156911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jc w:val="right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>SPECIFICATIONS FOR</w:t>
    </w:r>
  </w:p>
  <w:p w14:paraId="286C8D1D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 w:rsidRPr="00035441">
      <w:rPr>
        <w:rFonts w:cs="Calibri"/>
        <w:b/>
        <w:bCs/>
        <w:color w:val="FF0000"/>
        <w:sz w:val="24"/>
        <w:szCs w:val="24"/>
      </w:rPr>
      <w:t>MODEL GP</w:t>
    </w:r>
    <w:r w:rsidR="00673A57">
      <w:rPr>
        <w:rFonts w:cs="Calibri"/>
        <w:b/>
        <w:bCs/>
        <w:color w:val="FF0000"/>
        <w:sz w:val="24"/>
        <w:szCs w:val="24"/>
      </w:rPr>
      <w:t>R</w:t>
    </w:r>
    <w:r w:rsidRPr="00035441">
      <w:rPr>
        <w:rFonts w:cs="Calibri"/>
        <w:b/>
        <w:bCs/>
        <w:color w:val="FF0000"/>
        <w:sz w:val="24"/>
        <w:szCs w:val="24"/>
      </w:rPr>
      <w:t xml:space="preserve"> </w:t>
    </w:r>
    <w:r w:rsidRPr="00035441">
      <w:rPr>
        <w:rFonts w:cs="Calibri"/>
        <w:bCs/>
        <w:sz w:val="24"/>
        <w:szCs w:val="24"/>
      </w:rPr>
      <w:t>FULL SERVICE</w:t>
    </w:r>
    <w:r w:rsidRPr="00035441">
      <w:rPr>
        <w:rFonts w:cs="Calibri"/>
        <w:sz w:val="24"/>
        <w:szCs w:val="24"/>
      </w:rPr>
      <w:t xml:space="preserve"> </w:t>
    </w:r>
    <w:r w:rsidR="003B7A1E">
      <w:rPr>
        <w:rFonts w:cs="Calibri"/>
        <w:sz w:val="24"/>
        <w:szCs w:val="24"/>
      </w:rPr>
      <w:t>REDUCED</w:t>
    </w:r>
    <w:r w:rsidRPr="00035441">
      <w:rPr>
        <w:rFonts w:cs="Calibri"/>
        <w:sz w:val="24"/>
        <w:szCs w:val="24"/>
      </w:rPr>
      <w:t xml:space="preserve"> VOLTAGE </w:t>
    </w:r>
  </w:p>
  <w:p w14:paraId="676E6680" w14:textId="77777777" w:rsidR="006102FB" w:rsidRPr="00035441" w:rsidRDefault="000F6880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>
      <w:rPr>
        <w:rFonts w:cs="Calibri"/>
        <w:sz w:val="24"/>
        <w:szCs w:val="24"/>
      </w:rPr>
      <w:t>A</w:t>
    </w:r>
    <w:r w:rsidR="003B7A1E">
      <w:rPr>
        <w:rFonts w:cs="Calibri"/>
        <w:sz w:val="24"/>
        <w:szCs w:val="24"/>
      </w:rPr>
      <w:t>UTOTRANSFORMER</w:t>
    </w:r>
    <w:r w:rsidR="006102FB" w:rsidRPr="00035441">
      <w:rPr>
        <w:rFonts w:cs="Calibri"/>
        <w:sz w:val="24"/>
        <w:szCs w:val="24"/>
      </w:rPr>
      <w:t xml:space="preserve"> STARTER </w:t>
    </w:r>
  </w:p>
  <w:p w14:paraId="115F3BF5" w14:textId="77777777" w:rsidR="006102FB" w:rsidRPr="00035441" w:rsidRDefault="006102FB" w:rsidP="00A32DD8">
    <w:pPr>
      <w:pStyle w:val="Header"/>
      <w:tabs>
        <w:tab w:val="left" w:pos="1984"/>
        <w:tab w:val="left" w:pos="2880"/>
      </w:tabs>
      <w:spacing w:line="180" w:lineRule="auto"/>
      <w:ind w:left="2880" w:hanging="2880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  <w:t>ELECTRIC FIRE PUMP CONTROLLER</w:t>
    </w:r>
  </w:p>
  <w:p w14:paraId="0D8BD85C" w14:textId="77777777" w:rsidR="006102FB" w:rsidRPr="00F66BE6" w:rsidRDefault="004F1CE0" w:rsidP="00A32DD8">
    <w:pPr>
      <w:pStyle w:val="Header"/>
      <w:tabs>
        <w:tab w:val="left" w:pos="2880"/>
      </w:tabs>
      <w:ind w:left="2880" w:hanging="2880"/>
      <w:jc w:val="right"/>
      <w:rPr>
        <w:rFonts w:cs="Calibr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96D582" wp14:editId="6789C859">
              <wp:simplePos x="0" y="0"/>
              <wp:positionH relativeFrom="column">
                <wp:posOffset>-38100</wp:posOffset>
              </wp:positionH>
              <wp:positionV relativeFrom="paragraph">
                <wp:posOffset>48259</wp:posOffset>
              </wp:positionV>
              <wp:extent cx="6057900" cy="0"/>
              <wp:effectExtent l="0" t="1905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C943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pt;margin-top:3.8pt;width:47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" strokecolor="#204d84" strokeweight="2.5pt"/>
          </w:pict>
        </mc:Fallback>
      </mc:AlternateContent>
    </w:r>
  </w:p>
  <w:p w14:paraId="48F7F74C" w14:textId="77777777" w:rsidR="006102FB" w:rsidRPr="00F66BE6" w:rsidRDefault="006102FB" w:rsidP="00A32DD8">
    <w:pPr>
      <w:pStyle w:val="Header"/>
      <w:tabs>
        <w:tab w:val="left" w:pos="2880"/>
      </w:tabs>
      <w:ind w:left="2880" w:hanging="2880"/>
      <w:jc w:val="right"/>
      <w:rPr>
        <w:rFonts w:cs="Calibr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09D6" w14:textId="77777777" w:rsidR="00A65295" w:rsidRDefault="00A65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C06"/>
    <w:multiLevelType w:val="hybridMultilevel"/>
    <w:tmpl w:val="D1DE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D7E"/>
    <w:multiLevelType w:val="hybridMultilevel"/>
    <w:tmpl w:val="A6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634DB"/>
    <w:multiLevelType w:val="hybridMultilevel"/>
    <w:tmpl w:val="975E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A51D3"/>
    <w:multiLevelType w:val="hybridMultilevel"/>
    <w:tmpl w:val="ABA45A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7C2BD6"/>
    <w:multiLevelType w:val="hybridMultilevel"/>
    <w:tmpl w:val="EEF6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B5B"/>
    <w:multiLevelType w:val="hybridMultilevel"/>
    <w:tmpl w:val="910A9444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7DC1"/>
    <w:multiLevelType w:val="hybridMultilevel"/>
    <w:tmpl w:val="779E6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31D12"/>
    <w:multiLevelType w:val="multilevel"/>
    <w:tmpl w:val="1C962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5841E1"/>
    <w:multiLevelType w:val="hybridMultilevel"/>
    <w:tmpl w:val="2880051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25AD0724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A7B2C"/>
    <w:multiLevelType w:val="hybridMultilevel"/>
    <w:tmpl w:val="1CA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6C42"/>
    <w:multiLevelType w:val="hybridMultilevel"/>
    <w:tmpl w:val="FC56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2B23"/>
    <w:multiLevelType w:val="hybridMultilevel"/>
    <w:tmpl w:val="281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51E"/>
    <w:multiLevelType w:val="hybridMultilevel"/>
    <w:tmpl w:val="0B5ADB32"/>
    <w:lvl w:ilvl="0" w:tplc="67EAF8AC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83D70"/>
    <w:multiLevelType w:val="hybridMultilevel"/>
    <w:tmpl w:val="4A2CFE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9726E67"/>
    <w:multiLevelType w:val="hybridMultilevel"/>
    <w:tmpl w:val="8FC2785A"/>
    <w:lvl w:ilvl="0" w:tplc="8FBC879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32AA1"/>
    <w:multiLevelType w:val="hybridMultilevel"/>
    <w:tmpl w:val="28E2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F287E"/>
    <w:multiLevelType w:val="hybridMultilevel"/>
    <w:tmpl w:val="44D6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818DC"/>
    <w:multiLevelType w:val="hybridMultilevel"/>
    <w:tmpl w:val="AF92E4C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F516781"/>
    <w:multiLevelType w:val="hybridMultilevel"/>
    <w:tmpl w:val="F99A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247DF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5C2C11"/>
    <w:multiLevelType w:val="multilevel"/>
    <w:tmpl w:val="7EF01B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6BE907CF"/>
    <w:multiLevelType w:val="hybridMultilevel"/>
    <w:tmpl w:val="7964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BA08B5"/>
    <w:multiLevelType w:val="hybridMultilevel"/>
    <w:tmpl w:val="71FEB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873AB9"/>
    <w:multiLevelType w:val="hybridMultilevel"/>
    <w:tmpl w:val="1C987442"/>
    <w:lvl w:ilvl="0" w:tplc="1CA89A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1165"/>
    <w:multiLevelType w:val="hybridMultilevel"/>
    <w:tmpl w:val="281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36D2C"/>
    <w:multiLevelType w:val="hybridMultilevel"/>
    <w:tmpl w:val="080E5586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2"/>
  </w:num>
  <w:num w:numId="5">
    <w:abstractNumId w:val="3"/>
  </w:num>
  <w:num w:numId="6">
    <w:abstractNumId w:val="2"/>
  </w:num>
  <w:num w:numId="7">
    <w:abstractNumId w:val="18"/>
  </w:num>
  <w:num w:numId="8">
    <w:abstractNumId w:val="8"/>
  </w:num>
  <w:num w:numId="9">
    <w:abstractNumId w:val="1"/>
  </w:num>
  <w:num w:numId="10">
    <w:abstractNumId w:val="23"/>
  </w:num>
  <w:num w:numId="11">
    <w:abstractNumId w:val="13"/>
  </w:num>
  <w:num w:numId="12">
    <w:abstractNumId w:val="24"/>
  </w:num>
  <w:num w:numId="13">
    <w:abstractNumId w:val="15"/>
  </w:num>
  <w:num w:numId="14">
    <w:abstractNumId w:val="14"/>
  </w:num>
  <w:num w:numId="15">
    <w:abstractNumId w:val="17"/>
  </w:num>
  <w:num w:numId="16">
    <w:abstractNumId w:val="16"/>
  </w:num>
  <w:num w:numId="17">
    <w:abstractNumId w:val="11"/>
  </w:num>
  <w:num w:numId="18">
    <w:abstractNumId w:val="25"/>
  </w:num>
  <w:num w:numId="19">
    <w:abstractNumId w:val="12"/>
  </w:num>
  <w:num w:numId="20">
    <w:abstractNumId w:val="19"/>
  </w:num>
  <w:num w:numId="21">
    <w:abstractNumId w:val="26"/>
  </w:num>
  <w:num w:numId="22">
    <w:abstractNumId w:val="5"/>
  </w:num>
  <w:num w:numId="23">
    <w:abstractNumId w:val="4"/>
  </w:num>
  <w:num w:numId="24">
    <w:abstractNumId w:val="7"/>
  </w:num>
  <w:num w:numId="25">
    <w:abstractNumId w:val="21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1B4"/>
    <w:rsid w:val="0000051F"/>
    <w:rsid w:val="0002362A"/>
    <w:rsid w:val="0003298D"/>
    <w:rsid w:val="00033303"/>
    <w:rsid w:val="00035441"/>
    <w:rsid w:val="00043E83"/>
    <w:rsid w:val="000450D5"/>
    <w:rsid w:val="0008162E"/>
    <w:rsid w:val="000910D6"/>
    <w:rsid w:val="000A2988"/>
    <w:rsid w:val="000C0AEF"/>
    <w:rsid w:val="000C1464"/>
    <w:rsid w:val="000D5686"/>
    <w:rsid w:val="000E15FA"/>
    <w:rsid w:val="000F6880"/>
    <w:rsid w:val="0010171E"/>
    <w:rsid w:val="00103D82"/>
    <w:rsid w:val="00115E08"/>
    <w:rsid w:val="00117456"/>
    <w:rsid w:val="001201B4"/>
    <w:rsid w:val="00133417"/>
    <w:rsid w:val="00133B75"/>
    <w:rsid w:val="00140C48"/>
    <w:rsid w:val="00145F5C"/>
    <w:rsid w:val="00151885"/>
    <w:rsid w:val="00156DA1"/>
    <w:rsid w:val="00160F5E"/>
    <w:rsid w:val="00176361"/>
    <w:rsid w:val="001B291D"/>
    <w:rsid w:val="001D2D11"/>
    <w:rsid w:val="001E04C4"/>
    <w:rsid w:val="001E11E1"/>
    <w:rsid w:val="001E3EC0"/>
    <w:rsid w:val="001E63A7"/>
    <w:rsid w:val="00223D4B"/>
    <w:rsid w:val="00231297"/>
    <w:rsid w:val="002407EB"/>
    <w:rsid w:val="00242B20"/>
    <w:rsid w:val="0025738F"/>
    <w:rsid w:val="00284FBE"/>
    <w:rsid w:val="002A1864"/>
    <w:rsid w:val="002A48D1"/>
    <w:rsid w:val="002C0740"/>
    <w:rsid w:val="002C3D83"/>
    <w:rsid w:val="002D3C75"/>
    <w:rsid w:val="002D5AA0"/>
    <w:rsid w:val="002E6E4C"/>
    <w:rsid w:val="00317564"/>
    <w:rsid w:val="003479FB"/>
    <w:rsid w:val="0036141C"/>
    <w:rsid w:val="00366614"/>
    <w:rsid w:val="003812CC"/>
    <w:rsid w:val="00393B4F"/>
    <w:rsid w:val="003A77B5"/>
    <w:rsid w:val="003B7A1E"/>
    <w:rsid w:val="003C6E51"/>
    <w:rsid w:val="00422B76"/>
    <w:rsid w:val="004400F4"/>
    <w:rsid w:val="004419A5"/>
    <w:rsid w:val="00457FDA"/>
    <w:rsid w:val="004A0F38"/>
    <w:rsid w:val="004A7D21"/>
    <w:rsid w:val="004F1CE0"/>
    <w:rsid w:val="004F41FA"/>
    <w:rsid w:val="00517532"/>
    <w:rsid w:val="00533374"/>
    <w:rsid w:val="00533F8A"/>
    <w:rsid w:val="005525E7"/>
    <w:rsid w:val="0056539D"/>
    <w:rsid w:val="005718A1"/>
    <w:rsid w:val="005A1EC5"/>
    <w:rsid w:val="005C729A"/>
    <w:rsid w:val="005F7742"/>
    <w:rsid w:val="0060586D"/>
    <w:rsid w:val="00607A40"/>
    <w:rsid w:val="006102FB"/>
    <w:rsid w:val="00612279"/>
    <w:rsid w:val="00637D2B"/>
    <w:rsid w:val="00643021"/>
    <w:rsid w:val="00673A57"/>
    <w:rsid w:val="00681157"/>
    <w:rsid w:val="00682B06"/>
    <w:rsid w:val="006C7508"/>
    <w:rsid w:val="006D0F7E"/>
    <w:rsid w:val="006D2C62"/>
    <w:rsid w:val="00746F7C"/>
    <w:rsid w:val="00773B8E"/>
    <w:rsid w:val="007819CB"/>
    <w:rsid w:val="007B13CC"/>
    <w:rsid w:val="007D17BA"/>
    <w:rsid w:val="00820B11"/>
    <w:rsid w:val="008434A1"/>
    <w:rsid w:val="00843C08"/>
    <w:rsid w:val="00846B15"/>
    <w:rsid w:val="0085445C"/>
    <w:rsid w:val="008759B8"/>
    <w:rsid w:val="00883D8F"/>
    <w:rsid w:val="008C4D53"/>
    <w:rsid w:val="008D6550"/>
    <w:rsid w:val="008E39E3"/>
    <w:rsid w:val="008F030E"/>
    <w:rsid w:val="00915C0B"/>
    <w:rsid w:val="00920FD0"/>
    <w:rsid w:val="00937535"/>
    <w:rsid w:val="0094314E"/>
    <w:rsid w:val="009A3F7D"/>
    <w:rsid w:val="009B3508"/>
    <w:rsid w:val="009F206C"/>
    <w:rsid w:val="009F2C9F"/>
    <w:rsid w:val="009F3BC8"/>
    <w:rsid w:val="009F6BA0"/>
    <w:rsid w:val="00A119C6"/>
    <w:rsid w:val="00A232EE"/>
    <w:rsid w:val="00A32DD8"/>
    <w:rsid w:val="00A32F20"/>
    <w:rsid w:val="00A50683"/>
    <w:rsid w:val="00A51486"/>
    <w:rsid w:val="00A567AA"/>
    <w:rsid w:val="00A60138"/>
    <w:rsid w:val="00A65295"/>
    <w:rsid w:val="00A75AA0"/>
    <w:rsid w:val="00AA48C5"/>
    <w:rsid w:val="00AC0AEB"/>
    <w:rsid w:val="00AD766C"/>
    <w:rsid w:val="00B04FCB"/>
    <w:rsid w:val="00B175EE"/>
    <w:rsid w:val="00B20586"/>
    <w:rsid w:val="00B25C5C"/>
    <w:rsid w:val="00B71FDB"/>
    <w:rsid w:val="00B912AC"/>
    <w:rsid w:val="00BA1944"/>
    <w:rsid w:val="00BE3241"/>
    <w:rsid w:val="00BE3C00"/>
    <w:rsid w:val="00C03200"/>
    <w:rsid w:val="00C317BB"/>
    <w:rsid w:val="00C65245"/>
    <w:rsid w:val="00C820A6"/>
    <w:rsid w:val="00C93F51"/>
    <w:rsid w:val="00C93FF8"/>
    <w:rsid w:val="00CB6671"/>
    <w:rsid w:val="00D04DC4"/>
    <w:rsid w:val="00D1504F"/>
    <w:rsid w:val="00D44127"/>
    <w:rsid w:val="00D61B2F"/>
    <w:rsid w:val="00D63F26"/>
    <w:rsid w:val="00D70057"/>
    <w:rsid w:val="00D74B1F"/>
    <w:rsid w:val="00D77523"/>
    <w:rsid w:val="00D85C2B"/>
    <w:rsid w:val="00D906F6"/>
    <w:rsid w:val="00D921B5"/>
    <w:rsid w:val="00D978C9"/>
    <w:rsid w:val="00DB11F0"/>
    <w:rsid w:val="00DB6670"/>
    <w:rsid w:val="00DC3572"/>
    <w:rsid w:val="00DD187D"/>
    <w:rsid w:val="00DF7229"/>
    <w:rsid w:val="00E10FD9"/>
    <w:rsid w:val="00E32610"/>
    <w:rsid w:val="00E376DE"/>
    <w:rsid w:val="00E477C7"/>
    <w:rsid w:val="00E63CD1"/>
    <w:rsid w:val="00E73FE0"/>
    <w:rsid w:val="00E75F02"/>
    <w:rsid w:val="00EA76B0"/>
    <w:rsid w:val="00ED365E"/>
    <w:rsid w:val="00F179E6"/>
    <w:rsid w:val="00F31837"/>
    <w:rsid w:val="00F35B1E"/>
    <w:rsid w:val="00F3654B"/>
    <w:rsid w:val="00F648E6"/>
    <w:rsid w:val="00F66BE6"/>
    <w:rsid w:val="00F81E59"/>
    <w:rsid w:val="00F9494E"/>
    <w:rsid w:val="00FA2FB3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F00F9D"/>
  <w15:docId w15:val="{42F445F4-073E-4ABF-A1CC-C235AAC9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C6"/>
  </w:style>
  <w:style w:type="paragraph" w:styleId="Footer">
    <w:name w:val="footer"/>
    <w:basedOn w:val="Normal"/>
    <w:link w:val="FooterChar"/>
    <w:uiPriority w:val="99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C6"/>
  </w:style>
  <w:style w:type="paragraph" w:styleId="BalloonText">
    <w:name w:val="Balloon Text"/>
    <w:basedOn w:val="Normal"/>
    <w:link w:val="BalloonTextChar"/>
    <w:uiPriority w:val="99"/>
    <w:semiHidden/>
    <w:unhideWhenUsed/>
    <w:rsid w:val="00A1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9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E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EC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34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7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87A0AF3502F469D350CAE5BB7D7E1" ma:contentTypeVersion="13" ma:contentTypeDescription="Create a new document." ma:contentTypeScope="" ma:versionID="24e8792f9a626519dcad7df7ce0dd858">
  <xsd:schema xmlns:xsd="http://www.w3.org/2001/XMLSchema" xmlns:xs="http://www.w3.org/2001/XMLSchema" xmlns:p="http://schemas.microsoft.com/office/2006/metadata/properties" xmlns:ns2="103e5be1-976a-419e-9e96-2253f38acf41" xmlns:ns3="6f7013a3-d4c2-46eb-be7f-ee7dc86eeb9a" targetNamespace="http://schemas.microsoft.com/office/2006/metadata/properties" ma:root="true" ma:fieldsID="16c900403c80eb71f3b1a3a98c9da3f9" ns2:_="" ns3:_="">
    <xsd:import namespace="103e5be1-976a-419e-9e96-2253f38acf41"/>
    <xsd:import namespace="6f7013a3-d4c2-46eb-be7f-ee7dc86e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5be1-976a-419e-9e96-2253f38ac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13a3-d4c2-46eb-be7f-ee7dc86ee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D5CCE-D91E-4C71-9DFD-12C6AACFD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3E55E-435F-4281-B1EB-BB8E63B31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13BA7-97D3-42E2-BD6A-970EDAAF2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80E78-A646-4B42-B57D-128AB211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e5be1-976a-419e-9e96-2253f38acf41"/>
    <ds:schemaRef ds:uri="6f7013a3-d4c2-46eb-be7f-ee7dc86ee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Pietrangelo</dc:creator>
  <cp:lastModifiedBy>Joe Corcoran</cp:lastModifiedBy>
  <cp:revision>5</cp:revision>
  <cp:lastPrinted>2012-04-16T16:23:00Z</cp:lastPrinted>
  <dcterms:created xsi:type="dcterms:W3CDTF">2018-06-26T12:15:00Z</dcterms:created>
  <dcterms:modified xsi:type="dcterms:W3CDTF">2022-01-17T18:50:00Z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0x010100BA287A0AF3502F469D350CAE5BB7D7E1</vt:lpwstr>
  </property>
</Properties>
</file>