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7CC7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APPROBATIONS ET HOMOLOGATIONS</w:t>
      </w:r>
    </w:p>
    <w:p w14:paraId="30859105" w14:textId="167A9BB9" w:rsidR="00C665F5" w:rsidRPr="00B25C25" w:rsidRDefault="0054134A" w:rsidP="00B25C25">
      <w:pPr>
        <w:numPr>
          <w:ilvl w:val="0"/>
          <w:numId w:val="2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>
        <w:rPr>
          <w:rFonts w:asciiTheme="minorHAnsi" w:hAnsiTheme="minorHAnsi" w:cs="Arial"/>
          <w:bCs/>
          <w:color w:val="231F20"/>
          <w:sz w:val="22"/>
          <w:szCs w:val="22"/>
        </w:rPr>
        <w:t>CE Mark</w:t>
      </w:r>
    </w:p>
    <w:p w14:paraId="0F194589" w14:textId="77777777" w:rsidR="00576FE4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FABRICANT ET MODELE</w:t>
      </w:r>
    </w:p>
    <w:p w14:paraId="578D4EA4" w14:textId="2C6E11CC" w:rsidR="00576FE4" w:rsidRPr="00B25C25" w:rsidRDefault="00576FE4" w:rsidP="00B25C25">
      <w:pPr>
        <w:numPr>
          <w:ilvl w:val="0"/>
          <w:numId w:val="21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Tornatech Inc. Modelé J</w:t>
      </w:r>
      <w:r w:rsidR="0054134A">
        <w:rPr>
          <w:rFonts w:asciiTheme="minorHAnsi" w:hAnsiTheme="minorHAnsi" w:cs="Arial"/>
          <w:bCs/>
          <w:color w:val="231F20"/>
          <w:sz w:val="22"/>
          <w:szCs w:val="22"/>
        </w:rPr>
        <w:t>FA</w:t>
      </w:r>
    </w:p>
    <w:p w14:paraId="19CA7DE0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COMPOSANTS OPERATIONELLE ET MÉTHODE DE DÉMARRAGE</w:t>
      </w:r>
    </w:p>
    <w:p w14:paraId="084BBF9D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Combine manuel et automatique</w:t>
      </w:r>
    </w:p>
    <w:p w14:paraId="5D029737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Sectionneur principale</w:t>
      </w:r>
    </w:p>
    <w:p w14:paraId="47700720" w14:textId="04AFA079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Démarreur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  <w:r w:rsidR="006C0C82">
        <w:rPr>
          <w:rFonts w:asciiTheme="minorHAnsi" w:hAnsiTheme="minorHAnsi" w:cs="Arial"/>
          <w:bCs/>
          <w:color w:val="231F20"/>
          <w:sz w:val="22"/>
          <w:szCs w:val="22"/>
        </w:rPr>
        <w:t>étoile triangle transition ouverte</w:t>
      </w:r>
    </w:p>
    <w:p w14:paraId="2FCE30EA" w14:textId="56DD1158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rotecteur de moteur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thermomagnétique</w:t>
      </w:r>
      <w:bookmarkStart w:id="0" w:name="_GoBack"/>
      <w:bookmarkEnd w:id="0"/>
    </w:p>
    <w:p w14:paraId="14375621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Transformateur avec 24V.CA au secondaire</w:t>
      </w:r>
    </w:p>
    <w:p w14:paraId="29EFF0A7" w14:textId="77777777" w:rsidR="00576FE4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BOITIER</w:t>
      </w:r>
    </w:p>
    <w:p w14:paraId="74F00723" w14:textId="41C66B03" w:rsidR="00B3097D" w:rsidRPr="00B25C25" w:rsidRDefault="006C0C82" w:rsidP="00B25C25">
      <w:pPr>
        <w:numPr>
          <w:ilvl w:val="0"/>
          <w:numId w:val="26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>
        <w:rPr>
          <w:rFonts w:asciiTheme="minorHAnsi" w:hAnsiTheme="minorHAnsi" w:cs="Arial"/>
          <w:bCs/>
          <w:color w:val="231F20"/>
          <w:sz w:val="22"/>
          <w:szCs w:val="22"/>
        </w:rPr>
        <w:t>IP55</w:t>
      </w:r>
      <w:r w:rsidR="00975BF0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374ECD11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INTERFACE OPÉRATEUR </w:t>
      </w:r>
    </w:p>
    <w:p w14:paraId="651DC8AF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>outon poussoir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type tactile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afficheur numérique DEL</w:t>
      </w:r>
    </w:p>
    <w:p w14:paraId="42A8D4AA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fficher les conditions de fonctionnement du moteur et des conditions de 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la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pression</w:t>
      </w:r>
    </w:p>
    <w:p w14:paraId="61F35798" w14:textId="77777777" w:rsidR="00C665F5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Être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accessible sans ouvrir la porte du contrôleur. </w:t>
      </w:r>
    </w:p>
    <w:p w14:paraId="4F745A41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INDICATIONS VISUELLES</w:t>
      </w:r>
    </w:p>
    <w:p w14:paraId="3DB74901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manuel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3B787997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Automatique</w:t>
      </w:r>
    </w:p>
    <w:p w14:paraId="17DD619C" w14:textId="77777777" w:rsidR="00975BF0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Surcharge moteur</w:t>
      </w:r>
    </w:p>
    <w:p w14:paraId="22F669A7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</w:t>
      </w:r>
    </w:p>
    <w:p w14:paraId="623FE62F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ression de 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486E93F5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d'arrêt </w:t>
      </w:r>
    </w:p>
    <w:p w14:paraId="552EF3A5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supérieure à la pression d'arrêt </w:t>
      </w:r>
    </w:p>
    <w:p w14:paraId="0545F263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entre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pression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arrêt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67707397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pression du système inférieure à la pression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600F4776" w14:textId="77777777" w:rsidR="00C665F5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Contrôleur en mode AUTO </w:t>
      </w:r>
    </w:p>
    <w:p w14:paraId="45357161" w14:textId="77777777" w:rsidR="00975BF0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Contrôleur en mode OFF</w:t>
      </w:r>
    </w:p>
    <w:p w14:paraId="2E4B6537" w14:textId="77777777" w:rsidR="00C665F5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Compteur de départs</w:t>
      </w:r>
    </w:p>
    <w:p w14:paraId="1D76B3B1" w14:textId="15AD780F" w:rsidR="00975BF0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Totalisateur de temps de marche</w:t>
      </w:r>
      <w:r w:rsidR="00670D9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(heures / sans remise à zéro)</w:t>
      </w:r>
    </w:p>
    <w:p w14:paraId="3AE38CB9" w14:textId="469A74AA" w:rsidR="0054134A" w:rsidRDefault="0054134A" w:rsidP="0054134A">
      <w:pPr>
        <w:rPr>
          <w:rFonts w:asciiTheme="minorHAnsi" w:hAnsiTheme="minorHAnsi" w:cs="Arial"/>
          <w:bCs/>
          <w:color w:val="231F20"/>
          <w:sz w:val="22"/>
          <w:szCs w:val="22"/>
        </w:rPr>
      </w:pPr>
    </w:p>
    <w:p w14:paraId="2E7A8755" w14:textId="77777777" w:rsidR="0054134A" w:rsidRPr="00B25C25" w:rsidRDefault="0054134A" w:rsidP="0054134A">
      <w:pPr>
        <w:rPr>
          <w:rFonts w:asciiTheme="minorHAnsi" w:hAnsiTheme="minorHAnsi" w:cs="Arial"/>
          <w:bCs/>
          <w:color w:val="231F20"/>
          <w:sz w:val="22"/>
          <w:szCs w:val="22"/>
        </w:rPr>
      </w:pPr>
    </w:p>
    <w:p w14:paraId="6DD8566E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MINUTERIES </w:t>
      </w:r>
    </w:p>
    <w:p w14:paraId="1F789E98" w14:textId="77777777" w:rsidR="00576FE4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emps de marche minimale</w:t>
      </w:r>
    </w:p>
    <w:p w14:paraId="7168DE98" w14:textId="77777777" w:rsidR="00C665F5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séquentiel. </w:t>
      </w:r>
    </w:p>
    <w:p w14:paraId="5F3061F5" w14:textId="77777777" w:rsidR="00335668" w:rsidRPr="00B25C25" w:rsidRDefault="00335668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DISPOSITIF DE DÉTECTION DE PRESSION</w:t>
      </w:r>
    </w:p>
    <w:p w14:paraId="5E2ACDD7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5B35EC">
        <w:rPr>
          <w:rFonts w:asciiTheme="minorHAnsi" w:hAnsiTheme="minorHAnsi" w:cs="Arial"/>
          <w:bCs/>
          <w:color w:val="231F20"/>
          <w:sz w:val="22"/>
          <w:szCs w:val="22"/>
        </w:rPr>
        <w:t>cier inoxydable</w:t>
      </w:r>
    </w:p>
    <w:p w14:paraId="2B27A924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O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pérationnel entre 0 et </w:t>
      </w:r>
      <w:r w:rsidR="003A08AA" w:rsidRPr="00B25C25">
        <w:rPr>
          <w:rFonts w:asciiTheme="minorHAnsi" w:hAnsiTheme="minorHAnsi" w:cs="Arial"/>
          <w:bCs/>
          <w:color w:val="231F20"/>
          <w:sz w:val="22"/>
          <w:szCs w:val="22"/>
        </w:rPr>
        <w:t>6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>00psi</w:t>
      </w:r>
    </w:p>
    <w:p w14:paraId="2B90A378" w14:textId="77777777" w:rsidR="00105B71" w:rsidRPr="00B25C25" w:rsidRDefault="00576FE4" w:rsidP="00B25C25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Connexion externe</w:t>
      </w:r>
    </w:p>
    <w:sectPr w:rsidR="00105B71" w:rsidRPr="00B25C25" w:rsidSect="00B25C25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B820" w14:textId="77777777" w:rsidR="00517290" w:rsidRDefault="00517290">
      <w:r>
        <w:separator/>
      </w:r>
    </w:p>
  </w:endnote>
  <w:endnote w:type="continuationSeparator" w:id="0">
    <w:p w14:paraId="65851725" w14:textId="77777777" w:rsidR="00517290" w:rsidRDefault="005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591A" w14:textId="77777777" w:rsidR="00B25C25" w:rsidRDefault="00514F0C" w:rsidP="00576FE4">
    <w:pPr>
      <w:pStyle w:val="Footer"/>
      <w:jc w:val="right"/>
      <w:rPr>
        <w:rFonts w:ascii="Cambria" w:hAnsi="Cambria" w:cs="Arial"/>
        <w:color w:val="000000"/>
        <w:sz w:val="16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inline distT="0" distB="0" distL="0" distR="0" wp14:anchorId="69805217" wp14:editId="7ADA1A9D">
          <wp:extent cx="6675755" cy="55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0011A" w14:textId="77777777" w:rsidR="00B25C25" w:rsidRDefault="00B25C25" w:rsidP="00576FE4">
    <w:pPr>
      <w:pStyle w:val="Footer"/>
      <w:jc w:val="right"/>
      <w:rPr>
        <w:rFonts w:ascii="Cambria" w:hAnsi="Cambria" w:cs="Arial"/>
        <w:color w:val="000000"/>
        <w:sz w:val="16"/>
      </w:rPr>
    </w:pPr>
  </w:p>
  <w:p w14:paraId="26C7274D" w14:textId="0E3C4092" w:rsidR="00F54AE6" w:rsidRPr="00DE017A" w:rsidRDefault="00F54AE6" w:rsidP="00576FE4">
    <w:pPr>
      <w:pStyle w:val="Footer"/>
      <w:jc w:val="right"/>
      <w:rPr>
        <w:rFonts w:ascii="Calibri" w:hAnsi="Calibri" w:cs="Calibri"/>
        <w:color w:val="000000"/>
        <w:sz w:val="18"/>
        <w:szCs w:val="18"/>
      </w:rPr>
    </w:pPr>
    <w:r w:rsidRPr="00DE017A">
      <w:rPr>
        <w:rFonts w:ascii="Calibri" w:hAnsi="Calibri" w:cs="Calibri"/>
        <w:color w:val="000000"/>
        <w:sz w:val="18"/>
        <w:szCs w:val="18"/>
      </w:rPr>
      <w:t>J</w:t>
    </w:r>
    <w:r w:rsidR="0054134A">
      <w:rPr>
        <w:rFonts w:ascii="Calibri" w:hAnsi="Calibri" w:cs="Calibri"/>
        <w:color w:val="000000"/>
        <w:sz w:val="18"/>
        <w:szCs w:val="18"/>
      </w:rPr>
      <w:t>F</w:t>
    </w:r>
    <w:r w:rsidR="006C0C82">
      <w:rPr>
        <w:rFonts w:ascii="Calibri" w:hAnsi="Calibri" w:cs="Calibri"/>
        <w:color w:val="000000"/>
        <w:sz w:val="18"/>
        <w:szCs w:val="18"/>
      </w:rPr>
      <w:t>Y</w:t>
    </w:r>
    <w:r w:rsidRPr="00DE017A">
      <w:rPr>
        <w:rFonts w:ascii="Calibri" w:hAnsi="Calibri" w:cs="Calibri"/>
        <w:color w:val="000000"/>
        <w:sz w:val="18"/>
        <w:szCs w:val="18"/>
      </w:rPr>
      <w:t>-SPE-00</w:t>
    </w:r>
    <w:r w:rsidR="0054134A">
      <w:rPr>
        <w:rFonts w:ascii="Calibri" w:hAnsi="Calibri" w:cs="Calibri"/>
        <w:color w:val="000000"/>
        <w:sz w:val="18"/>
        <w:szCs w:val="18"/>
      </w:rPr>
      <w:t>0</w:t>
    </w:r>
    <w:r w:rsidRPr="00DE017A">
      <w:rPr>
        <w:rFonts w:ascii="Calibri" w:hAnsi="Calibri" w:cs="Calibri"/>
        <w:color w:val="000000"/>
        <w:sz w:val="18"/>
        <w:szCs w:val="18"/>
      </w:rPr>
      <w:t>/</w:t>
    </w:r>
    <w:r w:rsidR="00124703" w:rsidRPr="00DE017A">
      <w:rPr>
        <w:rFonts w:ascii="Calibri" w:hAnsi="Calibri" w:cs="Calibri"/>
        <w:color w:val="000000"/>
        <w:sz w:val="18"/>
        <w:szCs w:val="18"/>
      </w:rPr>
      <w:t>F</w:t>
    </w:r>
    <w:r w:rsidRPr="00DE017A">
      <w:rPr>
        <w:rFonts w:ascii="Calibri" w:hAnsi="Calibri" w:cs="Calibri"/>
        <w:color w:val="000000"/>
        <w:sz w:val="18"/>
        <w:szCs w:val="18"/>
      </w:rPr>
      <w:t xml:space="preserve"> Rev.</w:t>
    </w:r>
    <w:r w:rsidR="0054134A">
      <w:rPr>
        <w:rFonts w:ascii="Calibri" w:hAnsi="Calibri" w:cs="Calibri"/>
        <w:color w:val="000000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00D1" w14:textId="77777777" w:rsidR="00517290" w:rsidRDefault="00517290">
      <w:r>
        <w:separator/>
      </w:r>
    </w:p>
  </w:footnote>
  <w:footnote w:type="continuationSeparator" w:id="0">
    <w:p w14:paraId="3AF725F9" w14:textId="77777777" w:rsidR="00517290" w:rsidRDefault="0051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DB4F" w14:textId="77777777" w:rsidR="00124703" w:rsidRPr="00576FE4" w:rsidRDefault="00DE017A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726DED5" wp14:editId="393F708A">
          <wp:simplePos x="0" y="0"/>
          <wp:positionH relativeFrom="column">
            <wp:posOffset>-276225</wp:posOffset>
          </wp:positionH>
          <wp:positionV relativeFrom="paragraph">
            <wp:posOffset>27940</wp:posOffset>
          </wp:positionV>
          <wp:extent cx="2471738" cy="523875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19" cy="52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124703">
      <w:rPr>
        <w:sz w:val="22"/>
        <w:szCs w:val="22"/>
      </w:rPr>
      <w:tab/>
    </w:r>
    <w:r w:rsidR="00124703" w:rsidRPr="00576FE4">
      <w:rPr>
        <w:rFonts w:asciiTheme="minorHAnsi" w:hAnsiTheme="minorHAnsi" w:cs="Arial"/>
        <w:sz w:val="28"/>
        <w:szCs w:val="28"/>
      </w:rPr>
      <w:t>DEVIS TECHNIQUE POUR</w:t>
    </w:r>
  </w:p>
  <w:p w14:paraId="486F54F8" w14:textId="136C4346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ab/>
      <w:t>CONTRÔLEUR DE POMPE D’APPOINT MODÈLE J</w:t>
    </w:r>
    <w:r w:rsidR="0054134A">
      <w:rPr>
        <w:rFonts w:asciiTheme="minorHAnsi" w:hAnsiTheme="minorHAnsi" w:cs="Arial"/>
        <w:sz w:val="28"/>
        <w:szCs w:val="28"/>
      </w:rPr>
      <w:t>F</w:t>
    </w:r>
    <w:r w:rsidR="006C0C82">
      <w:rPr>
        <w:rFonts w:asciiTheme="minorHAnsi" w:hAnsiTheme="minorHAnsi" w:cs="Arial"/>
        <w:sz w:val="28"/>
        <w:szCs w:val="28"/>
      </w:rPr>
      <w:t>Y</w:t>
    </w:r>
  </w:p>
  <w:p w14:paraId="721B7DD1" w14:textId="77777777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>LOGIQUE D’OPERATION A BASE DE MICRO-PROCESSEUR</w:t>
    </w:r>
  </w:p>
  <w:p w14:paraId="23B69EF5" w14:textId="1CE35026" w:rsidR="008F651D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  <w:lang w:val="en-CA"/>
      </w:rPr>
    </w:pPr>
    <w:r w:rsidRPr="00576FE4">
      <w:rPr>
        <w:rFonts w:asciiTheme="minorHAnsi" w:hAnsiTheme="minorHAnsi" w:cs="Arial"/>
        <w:sz w:val="28"/>
        <w:szCs w:val="28"/>
        <w:lang w:val="en-CA"/>
      </w:rPr>
      <w:t xml:space="preserve">AVEC </w:t>
    </w:r>
    <w:r w:rsidR="00003DCE" w:rsidRPr="00576FE4">
      <w:rPr>
        <w:rFonts w:asciiTheme="minorHAnsi" w:hAnsiTheme="minorHAnsi" w:cs="Arial"/>
        <w:sz w:val="28"/>
        <w:szCs w:val="28"/>
        <w:lang w:val="en-CA"/>
      </w:rPr>
      <w:t xml:space="preserve">INTERFACE </w:t>
    </w:r>
    <w:r w:rsidRPr="00576FE4">
      <w:rPr>
        <w:rFonts w:asciiTheme="minorHAnsi" w:hAnsiTheme="minorHAnsi" w:cs="Arial"/>
        <w:sz w:val="28"/>
        <w:szCs w:val="28"/>
        <w:lang w:val="en-CA"/>
      </w:rPr>
      <w:t xml:space="preserve">OPÉRATEUR </w:t>
    </w:r>
    <w:r w:rsidR="006C0C82" w:rsidRPr="00576FE4">
      <w:rPr>
        <w:rFonts w:asciiTheme="minorHAnsi" w:hAnsiTheme="minorHAnsi" w:cs="Arial"/>
        <w:i/>
        <w:sz w:val="28"/>
        <w:szCs w:val="28"/>
        <w:lang w:val="en-CA"/>
      </w:rPr>
      <w:t>iPad</w:t>
    </w:r>
    <w:r w:rsidR="008F651D" w:rsidRPr="00576FE4">
      <w:rPr>
        <w:rFonts w:asciiTheme="minorHAnsi" w:hAnsiTheme="minorHAnsi" w:cs="Arial"/>
        <w:i/>
        <w:sz w:val="28"/>
        <w:szCs w:val="28"/>
        <w:lang w:val="en-CA"/>
      </w:rPr>
      <w:t>+</w:t>
    </w:r>
    <w:r w:rsidR="008F651D" w:rsidRPr="00576FE4">
      <w:rPr>
        <w:rFonts w:asciiTheme="minorHAnsi" w:hAnsiTheme="minorHAnsi" w:cs="Arial"/>
        <w:sz w:val="28"/>
        <w:szCs w:val="28"/>
        <w:lang w:val="en-CA"/>
      </w:rPr>
      <w:t xml:space="preserve"> </w:t>
    </w:r>
  </w:p>
  <w:p w14:paraId="2FFCE35D" w14:textId="77777777" w:rsidR="00576FE4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13AB2FC5" w14:textId="77777777" w:rsidR="00F54AE6" w:rsidRDefault="00514F0C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51CD2BD5" wp14:editId="47177214">
          <wp:simplePos x="0" y="0"/>
          <wp:positionH relativeFrom="column">
            <wp:posOffset>-258445</wp:posOffset>
          </wp:positionH>
          <wp:positionV relativeFrom="paragraph">
            <wp:posOffset>-167005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22"/>
    <w:multiLevelType w:val="hybridMultilevel"/>
    <w:tmpl w:val="FF841E8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037B"/>
    <w:multiLevelType w:val="hybridMultilevel"/>
    <w:tmpl w:val="87AC6E0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7561"/>
    <w:multiLevelType w:val="hybridMultilevel"/>
    <w:tmpl w:val="9DCC2D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AFE"/>
    <w:multiLevelType w:val="hybridMultilevel"/>
    <w:tmpl w:val="816C72F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7A59EA"/>
    <w:multiLevelType w:val="hybridMultilevel"/>
    <w:tmpl w:val="E422A41E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8A7B23"/>
    <w:multiLevelType w:val="hybridMultilevel"/>
    <w:tmpl w:val="5EB47BF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D5648"/>
    <w:multiLevelType w:val="hybridMultilevel"/>
    <w:tmpl w:val="82184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E57D28"/>
    <w:multiLevelType w:val="hybridMultilevel"/>
    <w:tmpl w:val="57500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C20"/>
    <w:multiLevelType w:val="hybridMultilevel"/>
    <w:tmpl w:val="697AE8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B9211AD"/>
    <w:multiLevelType w:val="hybridMultilevel"/>
    <w:tmpl w:val="CB062A0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76768A"/>
    <w:multiLevelType w:val="hybridMultilevel"/>
    <w:tmpl w:val="D040DE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6050B"/>
    <w:multiLevelType w:val="hybridMultilevel"/>
    <w:tmpl w:val="05A4AD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5"/>
  </w:num>
  <w:num w:numId="5">
    <w:abstractNumId w:val="25"/>
  </w:num>
  <w:num w:numId="6">
    <w:abstractNumId w:val="8"/>
  </w:num>
  <w:num w:numId="7">
    <w:abstractNumId w:val="22"/>
  </w:num>
  <w:num w:numId="8">
    <w:abstractNumId w:val="21"/>
  </w:num>
  <w:num w:numId="9">
    <w:abstractNumId w:val="13"/>
  </w:num>
  <w:num w:numId="10">
    <w:abstractNumId w:val="29"/>
  </w:num>
  <w:num w:numId="11">
    <w:abstractNumId w:val="7"/>
  </w:num>
  <w:num w:numId="12">
    <w:abstractNumId w:val="23"/>
  </w:num>
  <w:num w:numId="13">
    <w:abstractNumId w:val="9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0"/>
  </w:num>
  <w:num w:numId="22">
    <w:abstractNumId w:val="11"/>
  </w:num>
  <w:num w:numId="23">
    <w:abstractNumId w:val="24"/>
  </w:num>
  <w:num w:numId="24">
    <w:abstractNumId w:val="14"/>
  </w:num>
  <w:num w:numId="25">
    <w:abstractNumId w:val="27"/>
  </w:num>
  <w:num w:numId="26">
    <w:abstractNumId w:val="4"/>
  </w:num>
  <w:num w:numId="27">
    <w:abstractNumId w:val="2"/>
  </w:num>
  <w:num w:numId="28">
    <w:abstractNumId w:val="15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03DCE"/>
    <w:rsid w:val="00105B71"/>
    <w:rsid w:val="00124703"/>
    <w:rsid w:val="00304428"/>
    <w:rsid w:val="00335668"/>
    <w:rsid w:val="003A08AA"/>
    <w:rsid w:val="003E020A"/>
    <w:rsid w:val="00400F90"/>
    <w:rsid w:val="004422FF"/>
    <w:rsid w:val="00500DB9"/>
    <w:rsid w:val="00514F0C"/>
    <w:rsid w:val="00517290"/>
    <w:rsid w:val="0054134A"/>
    <w:rsid w:val="00576FE4"/>
    <w:rsid w:val="005A37EB"/>
    <w:rsid w:val="005B35EC"/>
    <w:rsid w:val="00670D95"/>
    <w:rsid w:val="006A7BB3"/>
    <w:rsid w:val="006C0C82"/>
    <w:rsid w:val="00746BC1"/>
    <w:rsid w:val="007A11D2"/>
    <w:rsid w:val="007A48B4"/>
    <w:rsid w:val="007E5236"/>
    <w:rsid w:val="008945A5"/>
    <w:rsid w:val="008C5E78"/>
    <w:rsid w:val="008F30CC"/>
    <w:rsid w:val="008F651D"/>
    <w:rsid w:val="00921EDF"/>
    <w:rsid w:val="00925B64"/>
    <w:rsid w:val="00975BF0"/>
    <w:rsid w:val="00A31D7F"/>
    <w:rsid w:val="00AB6F85"/>
    <w:rsid w:val="00AE74F9"/>
    <w:rsid w:val="00B22C57"/>
    <w:rsid w:val="00B25C25"/>
    <w:rsid w:val="00B3097D"/>
    <w:rsid w:val="00C665F5"/>
    <w:rsid w:val="00C71859"/>
    <w:rsid w:val="00CE2B22"/>
    <w:rsid w:val="00DE017A"/>
    <w:rsid w:val="00E73C05"/>
    <w:rsid w:val="00EF5027"/>
    <w:rsid w:val="00F26484"/>
    <w:rsid w:val="00F32A57"/>
    <w:rsid w:val="00F54AE6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FB4BC2"/>
  <w15:docId w15:val="{FA3DE1D0-A453-4E58-BF6E-A6EA334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5A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C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0" ma:contentTypeDescription="Crée un document." ma:contentTypeScope="" ma:versionID="f176681fb4e0330c564b82acfa210a8b">
  <xsd:schema xmlns:xsd="http://www.w3.org/2001/XMLSchema" xmlns:xs="http://www.w3.org/2001/XMLSchema" xmlns:p="http://schemas.microsoft.com/office/2006/metadata/properties" xmlns:ns2="103e5be1-976a-419e-9e96-2253f38acf41" targetNamespace="http://schemas.microsoft.com/office/2006/metadata/properties" ma:root="true" ma:fieldsID="17e1aadf602f46f37417faf4f86e04d0" ns2:_="">
    <xsd:import namespace="103e5be1-976a-419e-9e96-2253f38a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BBBDC-6D92-4641-B1A5-5BF83584A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C8076-3EEE-4B0D-BC35-39E8B480C05B}"/>
</file>

<file path=customXml/itemProps3.xml><?xml version="1.0" encoding="utf-8"?>
<ds:datastoreItem xmlns:ds="http://schemas.openxmlformats.org/officeDocument/2006/customXml" ds:itemID="{EC936277-EBC0-48F3-977B-369CA60511C7}"/>
</file>

<file path=customXml/itemProps4.xml><?xml version="1.0" encoding="utf-8"?>
<ds:datastoreItem xmlns:ds="http://schemas.openxmlformats.org/officeDocument/2006/customXml" ds:itemID="{F9F738CD-C567-4584-936A-F66F36BA7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965</Characters>
  <Application>Microsoft Office Word</Application>
  <DocSecurity>0</DocSecurity>
  <Lines>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Michael Pietrangelo</cp:lastModifiedBy>
  <cp:revision>4</cp:revision>
  <cp:lastPrinted>2015-02-18T19:58:00Z</cp:lastPrinted>
  <dcterms:created xsi:type="dcterms:W3CDTF">2020-04-16T18:51:00Z</dcterms:created>
  <dcterms:modified xsi:type="dcterms:W3CDTF">2020-04-16T19:06:00Z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